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7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561434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434" w:rsidRPr="000A1210" w:rsidRDefault="00561434" w:rsidP="000A121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A1210">
        <w:rPr>
          <w:rFonts w:ascii="Times New Roman" w:hAnsi="Times New Roman"/>
          <w:i/>
          <w:sz w:val="28"/>
          <w:szCs w:val="28"/>
        </w:rPr>
        <w:t xml:space="preserve"> </w:t>
      </w:r>
      <w:r w:rsidR="000A1210" w:rsidRPr="000A1210">
        <w:rPr>
          <w:rFonts w:ascii="Times New Roman" w:hAnsi="Times New Roman"/>
          <w:i/>
          <w:sz w:val="28"/>
          <w:szCs w:val="28"/>
        </w:rPr>
        <w:t>(реквизиты правового акта)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_______ </w:t>
      </w:r>
      <w:r w:rsidRPr="00CC7251">
        <w:rPr>
          <w:rFonts w:ascii="Times New Roman" w:hAnsi="Times New Roman" w:cs="Times New Roman"/>
          <w:i/>
          <w:sz w:val="28"/>
          <w:szCs w:val="28"/>
        </w:rPr>
        <w:t>(указать вид государственного контроля (надзора)/ муниципального контроля)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150DDA">
        <w:rPr>
          <w:rFonts w:ascii="Times New Roman" w:hAnsi="Times New Roman" w:cs="Times New Roman"/>
          <w:sz w:val="28"/>
          <w:szCs w:val="28"/>
        </w:rPr>
        <w:t>________</w:t>
      </w:r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95771B">
        <w:rPr>
          <w:rFonts w:ascii="Times New Roman" w:hAnsi="Times New Roman" w:cs="Times New Roman"/>
          <w:i/>
          <w:sz w:val="28"/>
          <w:szCs w:val="28"/>
        </w:rPr>
        <w:t>(указать вид контроля)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Pr="000A1210">
        <w:rPr>
          <w:rFonts w:ascii="Times New Roman" w:hAnsi="Times New Roman" w:cs="Times New Roman"/>
          <w:i/>
          <w:sz w:val="28"/>
          <w:szCs w:val="28"/>
        </w:rPr>
        <w:t>Положения о виде контроля</w:t>
      </w:r>
      <w:r>
        <w:rPr>
          <w:rFonts w:ascii="Times New Roman" w:hAnsi="Times New Roman" w:cs="Times New Roman"/>
          <w:sz w:val="28"/>
          <w:szCs w:val="28"/>
        </w:rPr>
        <w:t xml:space="preserve"> с _________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C817C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Если вид контроля не изменился</w:t>
      </w:r>
      <w:r w:rsidR="00E65317">
        <w:rPr>
          <w:rFonts w:ascii="Times New Roman" w:hAnsi="Times New Roman" w:cs="Times New Roman"/>
          <w:i/>
          <w:sz w:val="28"/>
          <w:szCs w:val="28"/>
        </w:rPr>
        <w:t xml:space="preserve"> и ранее осуществлялся</w:t>
      </w:r>
      <w:r w:rsidRPr="00C817C0">
        <w:rPr>
          <w:rFonts w:ascii="Times New Roman" w:hAnsi="Times New Roman" w:cs="Times New Roman"/>
          <w:i/>
          <w:sz w:val="28"/>
          <w:szCs w:val="28"/>
        </w:rPr>
        <w:t>, раздел заполняется по данным 2020 года.</w:t>
      </w:r>
    </w:p>
    <w:p w:rsidR="000A1210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317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описании текущего развития профилактической деятельности контрольного (надзорного) органа необходимо проводить постоянный мониторинг процесса и результатов реализации мероприятий программы профилактики.</w:t>
      </w:r>
    </w:p>
    <w:p w:rsidR="000A1210" w:rsidRPr="00CE295A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C7251" w:rsidRPr="0095771B" w:rsidRDefault="00E65317" w:rsidP="00926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При характеристике проблем, на решение которых направлена программа профилактики, п</w:t>
      </w:r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</w:t>
      </w:r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lastRenderedPageBreak/>
        <w:t>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ожидаемых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тенденций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которые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могут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оказать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воздействие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состояние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>подконтрольной</w:t>
      </w:r>
      <w:proofErr w:type="gramEnd"/>
      <w:r w:rsidR="00CC7251" w:rsidRPr="0095771B">
        <w:rPr>
          <w:rFonts w:ascii="Times New Roman" w:hAnsi="Times New Roman" w:cs="Times New Roman"/>
          <w:bCs/>
          <w:i/>
          <w:sz w:val="28"/>
          <w:szCs w:val="28"/>
        </w:rPr>
        <w:t xml:space="preserve"> среды в период реализации программы.</w:t>
      </w:r>
    </w:p>
    <w:p w:rsidR="00CC7251" w:rsidRPr="0095771B" w:rsidRDefault="00CC7251" w:rsidP="00396668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71B">
        <w:rPr>
          <w:rFonts w:ascii="Times New Roman" w:hAnsi="Times New Roman" w:cs="Times New Roman"/>
          <w:bCs/>
          <w:i/>
          <w:sz w:val="28"/>
          <w:szCs w:val="28"/>
        </w:rPr>
        <w:t>Сформулированная в программе проблема (проблемы) сопровождается представлением результатов анализа причин ее (их) возникновения, обоснованием ее (их) связи с приоритетами реформирования контрольно-надзорной деятельности и развития системы профилактики нарушений обязательных требований в подконтрольной сфере, обоснованием целесообразности и возможности решения проблемы (проблем) с помощью мероприятий программы.</w:t>
      </w:r>
    </w:p>
    <w:p w:rsidR="00CC7251" w:rsidRPr="0095771B" w:rsidRDefault="00CC7251" w:rsidP="00396668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71B">
        <w:rPr>
          <w:rFonts w:ascii="Times New Roman" w:hAnsi="Times New Roman" w:cs="Times New Roman"/>
          <w:bCs/>
          <w:i/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CC7251" w:rsidRPr="002F2F5E" w:rsidRDefault="00CC7251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4C2">
        <w:rPr>
          <w:rFonts w:ascii="Times New Roman" w:hAnsi="Times New Roman" w:cs="Times New Roman"/>
          <w:i/>
          <w:sz w:val="28"/>
          <w:szCs w:val="28"/>
        </w:rPr>
        <w:t>(Цели могут дополняться)</w:t>
      </w:r>
    </w:p>
    <w:p w:rsidR="008154C2" w:rsidRPr="008154C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4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Задачи</w:t>
      </w:r>
      <w:r w:rsidRPr="008154C2">
        <w:rPr>
          <w:rFonts w:ascii="Times New Roman" w:hAnsi="Times New Roman" w:cs="Times New Roman"/>
          <w:i/>
          <w:sz w:val="28"/>
          <w:szCs w:val="28"/>
        </w:rPr>
        <w:t xml:space="preserve"> могут дополняться)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34" w:rsidRPr="00E65317" w:rsidRDefault="00561434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E65317">
        <w:rPr>
          <w:rFonts w:ascii="Times New Roman" w:hAnsi="Times New Roman" w:cs="Times New Roman"/>
          <w:bCs/>
          <w:i/>
          <w:sz w:val="28"/>
          <w:szCs w:val="28"/>
        </w:rPr>
        <w:t>Ука</w:t>
      </w:r>
      <w:r w:rsidR="007B6444" w:rsidRPr="00E65317">
        <w:rPr>
          <w:rFonts w:ascii="Times New Roman" w:hAnsi="Times New Roman" w:cs="Times New Roman"/>
          <w:bCs/>
          <w:i/>
          <w:sz w:val="28"/>
          <w:szCs w:val="28"/>
        </w:rPr>
        <w:t>зываются</w:t>
      </w:r>
      <w:r w:rsidR="00396668" w:rsidRPr="00E65317">
        <w:rPr>
          <w:rFonts w:ascii="Times New Roman" w:hAnsi="Times New Roman" w:cs="Times New Roman"/>
          <w:bCs/>
          <w:i/>
          <w:sz w:val="28"/>
          <w:szCs w:val="28"/>
        </w:rPr>
        <w:t xml:space="preserve"> все</w:t>
      </w:r>
      <w:r w:rsidR="007B6444" w:rsidRPr="00E65317">
        <w:rPr>
          <w:rFonts w:ascii="Times New Roman" w:hAnsi="Times New Roman" w:cs="Times New Roman"/>
          <w:bCs/>
          <w:i/>
          <w:sz w:val="28"/>
          <w:szCs w:val="28"/>
        </w:rPr>
        <w:t xml:space="preserve"> виды профилактических мероприятий,</w:t>
      </w:r>
      <w:r w:rsidR="00396668" w:rsidRPr="00E65317">
        <w:rPr>
          <w:rFonts w:ascii="Times New Roman" w:hAnsi="Times New Roman" w:cs="Times New Roman"/>
          <w:bCs/>
          <w:i/>
          <w:sz w:val="28"/>
          <w:szCs w:val="28"/>
        </w:rPr>
        <w:t xml:space="preserve"> указанные в Положении о виде контроля,</w:t>
      </w:r>
      <w:r w:rsidR="007B6444" w:rsidRPr="00E65317">
        <w:rPr>
          <w:rFonts w:ascii="Times New Roman" w:hAnsi="Times New Roman" w:cs="Times New Roman"/>
          <w:bCs/>
          <w:i/>
          <w:sz w:val="28"/>
          <w:szCs w:val="28"/>
        </w:rPr>
        <w:t xml:space="preserve"> сроки их проведения. Для каждого профилактического мероприятия определяются подразделения и (или) должностные лица контрольного (надзорного) органа, ответственные за их реализацию.</w:t>
      </w:r>
    </w:p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C7251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2F2F5E">
        <w:rPr>
          <w:rFonts w:ascii="Times New Roman" w:hAnsi="Times New Roman" w:cs="Times New Roman"/>
          <w:bCs/>
          <w:i/>
          <w:sz w:val="28"/>
          <w:szCs w:val="28"/>
        </w:rPr>
        <w:t>Например:</w:t>
      </w: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предупреждения чрезвычайных ситуаций и охраны труда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предупреждения чрезвычайных ситуаций и охраны труда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предупреждения чрезвычайных ситуаций и охраны труда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Pr="007B644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B6444" w:rsidRPr="00C817C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При применении</w:t>
      </w:r>
      <w:r w:rsidR="007B6444" w:rsidRPr="00C817C0">
        <w:rPr>
          <w:rFonts w:ascii="Times New Roman" w:hAnsi="Times New Roman" w:cs="Times New Roman"/>
          <w:b/>
          <w:i/>
          <w:sz w:val="28"/>
          <w:szCs w:val="28"/>
        </w:rPr>
        <w:t xml:space="preserve"> консультирования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программе профилактики указываются установленные положением о виде контроля способы консультирования (по телефону, посредством </w:t>
      </w:r>
      <w:proofErr w:type="spellStart"/>
      <w:r w:rsidR="007B6444" w:rsidRPr="00C817C0">
        <w:rPr>
          <w:rFonts w:ascii="Times New Roman" w:hAnsi="Times New Roman" w:cs="Times New Roman"/>
          <w:i/>
          <w:sz w:val="28"/>
          <w:szCs w:val="28"/>
        </w:rPr>
        <w:t>видео-конференц-связи</w:t>
      </w:r>
      <w:proofErr w:type="spellEnd"/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мероприятия), которые в обязательном порядке 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lastRenderedPageBreak/>
        <w:t>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7B6444" w:rsidRPr="00C817C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При применении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444" w:rsidRPr="00C817C0">
        <w:rPr>
          <w:rFonts w:ascii="Times New Roman" w:hAnsi="Times New Roman" w:cs="Times New Roman"/>
          <w:b/>
          <w:i/>
          <w:sz w:val="28"/>
          <w:szCs w:val="28"/>
        </w:rPr>
        <w:t>обобщения правоприменительной практики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«Интернет» доклада о правоприменительной практике.</w:t>
      </w:r>
    </w:p>
    <w:p w:rsidR="007B6444" w:rsidRPr="00C817C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При применении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444" w:rsidRPr="00C817C0">
        <w:rPr>
          <w:rFonts w:ascii="Times New Roman" w:hAnsi="Times New Roman" w:cs="Times New Roman"/>
          <w:b/>
          <w:i/>
          <w:sz w:val="28"/>
          <w:szCs w:val="28"/>
        </w:rPr>
        <w:t>профилактических визитов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7B6444" w:rsidRPr="00C817C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При применении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6444" w:rsidRPr="00C817C0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программе профилактики указываются способы </w:t>
      </w:r>
      <w:proofErr w:type="spellStart"/>
      <w:r w:rsidR="007B6444" w:rsidRPr="00C817C0">
        <w:rPr>
          <w:rFonts w:ascii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автоматизированном режиме, применяемые в период действия программы профилактики.</w:t>
      </w:r>
    </w:p>
    <w:p w:rsidR="007B6444" w:rsidRPr="00C817C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C0">
        <w:rPr>
          <w:rFonts w:ascii="Times New Roman" w:hAnsi="Times New Roman" w:cs="Times New Roman"/>
          <w:i/>
          <w:sz w:val="28"/>
          <w:szCs w:val="28"/>
        </w:rPr>
        <w:t>При применении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444" w:rsidRPr="00C817C0">
        <w:rPr>
          <w:rFonts w:ascii="Times New Roman" w:hAnsi="Times New Roman" w:cs="Times New Roman"/>
          <w:b/>
          <w:i/>
          <w:sz w:val="28"/>
          <w:szCs w:val="28"/>
        </w:rPr>
        <w:t>мер стимулирования добросовестности</w:t>
      </w:r>
      <w:r w:rsidR="007B6444" w:rsidRPr="00C817C0">
        <w:rPr>
          <w:rFonts w:ascii="Times New Roman" w:hAnsi="Times New Roman" w:cs="Times New Roman"/>
          <w:i/>
          <w:sz w:val="28"/>
          <w:szCs w:val="28"/>
        </w:rPr>
        <w:t xml:space="preserve">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C817C0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7C0">
        <w:rPr>
          <w:rFonts w:ascii="Times New Roman" w:hAnsi="Times New Roman" w:cs="Times New Roman"/>
          <w:i/>
          <w:iCs/>
          <w:sz w:val="28"/>
          <w:szCs w:val="28"/>
        </w:rPr>
        <w:t>Оценка результативности и эффективности программы осуществляется по годам или этапам в течение всего срока реализации программы и (при необходимости) после ее реализации.</w:t>
      </w:r>
    </w:p>
    <w:p w:rsidR="00CC7251" w:rsidRPr="00C817C0" w:rsidRDefault="00CC7251" w:rsidP="00CC7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7C0">
        <w:rPr>
          <w:rFonts w:ascii="Times New Roman" w:hAnsi="Times New Roman" w:cs="Times New Roman"/>
          <w:i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F2F5E" w:rsidRPr="00C817C0" w:rsidRDefault="00CC7251" w:rsidP="003966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7C0">
        <w:rPr>
          <w:rFonts w:ascii="Times New Roman" w:hAnsi="Times New Roman" w:cs="Times New Roman"/>
          <w:i/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9D454E" w:rsidRDefault="009D454E" w:rsidP="008154C2">
      <w:pPr>
        <w:rPr>
          <w:rFonts w:ascii="Times New Roman" w:hAnsi="Times New Roman" w:cs="Times New Roman"/>
          <w:i/>
          <w:sz w:val="28"/>
          <w:szCs w:val="28"/>
        </w:rPr>
      </w:pPr>
    </w:p>
    <w:p w:rsidR="00CE295A" w:rsidRDefault="00CE295A" w:rsidP="008154C2">
      <w:pPr>
        <w:rPr>
          <w:rFonts w:ascii="Times New Roman" w:hAnsi="Times New Roman" w:cs="Times New Roman"/>
          <w:i/>
          <w:sz w:val="28"/>
          <w:szCs w:val="28"/>
        </w:rPr>
      </w:pPr>
    </w:p>
    <w:p w:rsidR="00CE295A" w:rsidRDefault="00CE295A" w:rsidP="008154C2">
      <w:pPr>
        <w:rPr>
          <w:rFonts w:ascii="Times New Roman" w:hAnsi="Times New Roman" w:cs="Times New Roman"/>
          <w:i/>
          <w:sz w:val="28"/>
          <w:szCs w:val="28"/>
        </w:rPr>
      </w:pPr>
    </w:p>
    <w:p w:rsidR="00CE295A" w:rsidRPr="002F2F5E" w:rsidRDefault="000A1210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 показателей </w:t>
      </w:r>
      <w:r w:rsidRPr="006A1744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744">
        <w:rPr>
          <w:rFonts w:ascii="Times New Roman" w:hAnsi="Times New Roman" w:cs="Times New Roman"/>
          <w:i/>
          <w:sz w:val="28"/>
          <w:szCs w:val="28"/>
        </w:rPr>
        <w:t>профилактическим мероприятиям информировани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A1744">
        <w:rPr>
          <w:rFonts w:ascii="Times New Roman" w:hAnsi="Times New Roman" w:cs="Times New Roman"/>
          <w:i/>
          <w:sz w:val="28"/>
          <w:szCs w:val="28"/>
        </w:rPr>
        <w:t xml:space="preserve"> и консультирование</w:t>
      </w:r>
      <w:r w:rsidR="002F2F5E" w:rsidRPr="002F2F5E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6F3981">
        <w:rPr>
          <w:rFonts w:ascii="Times New Roman" w:hAnsi="Times New Roman" w:cs="Times New Roman"/>
          <w:sz w:val="28"/>
          <w:szCs w:val="28"/>
        </w:rPr>
        <w:t xml:space="preserve">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3981">
        <w:rPr>
          <w:rFonts w:ascii="Times New Roman" w:hAnsi="Times New Roman" w:cs="Times New Roman"/>
          <w:b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году реализации программы профилактики.</w:t>
      </w:r>
      <w:proofErr w:type="gramEnd"/>
    </w:p>
    <w:p w:rsid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проект программы профилактики размещается на официальном сайте контрольного (надзорного) органа в сети «Интернет» не позднее 1 октября </w:t>
      </w:r>
      <w:r>
        <w:rPr>
          <w:rFonts w:ascii="Times New Roman" w:hAnsi="Times New Roman" w:cs="Times New Roman"/>
          <w:sz w:val="28"/>
          <w:szCs w:val="28"/>
        </w:rPr>
        <w:t>предшествующего года с одновременным указанием способов подачи предложений по итогам его рассмотрения.</w:t>
      </w:r>
    </w:p>
    <w:p w:rsid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81">
        <w:rPr>
          <w:rFonts w:ascii="Times New Roman" w:hAnsi="Times New Roman" w:cs="Times New Roman"/>
          <w:b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по 1 </w:t>
      </w:r>
      <w:r w:rsidRPr="006F3981">
        <w:rPr>
          <w:rFonts w:ascii="Times New Roman" w:hAnsi="Times New Roman" w:cs="Times New Roman"/>
          <w:b/>
          <w:sz w:val="28"/>
          <w:szCs w:val="28"/>
        </w:rPr>
        <w:lastRenderedPageBreak/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>Проект программы профилактики направляется в общественный совет при контрольном (надзорном) органе в целях его обсуждения.</w:t>
      </w:r>
    </w:p>
    <w:p w:rsid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81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«Интернет» не позднее 10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</w:t>
      </w:r>
    </w:p>
    <w:p w:rsidR="006F3981" w:rsidRPr="006F3981" w:rsidRDefault="006F398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81">
        <w:rPr>
          <w:rFonts w:ascii="Times New Roman" w:hAnsi="Times New Roman" w:cs="Times New Roman"/>
          <w:b/>
          <w:sz w:val="28"/>
          <w:szCs w:val="28"/>
        </w:rPr>
        <w:t>Программа профилактики утверждается решением уполномоченного должностного лица контрольного (надзорного) органа не позднее 20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 и 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размещается на официальном сайте контрольного (надзорного) органа в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3981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 в течение 5 дней со дня утверждения.</w:t>
      </w: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50DDA"/>
    <w:rsid w:val="00245F1C"/>
    <w:rsid w:val="002571A3"/>
    <w:rsid w:val="002A4A91"/>
    <w:rsid w:val="002F2F5E"/>
    <w:rsid w:val="00396668"/>
    <w:rsid w:val="004050B5"/>
    <w:rsid w:val="00443C3C"/>
    <w:rsid w:val="00447B46"/>
    <w:rsid w:val="00561434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9265B1"/>
    <w:rsid w:val="00956820"/>
    <w:rsid w:val="0095771B"/>
    <w:rsid w:val="009D454E"/>
    <w:rsid w:val="009E0193"/>
    <w:rsid w:val="00A620AD"/>
    <w:rsid w:val="00AE7F20"/>
    <w:rsid w:val="00B706C7"/>
    <w:rsid w:val="00C817C0"/>
    <w:rsid w:val="00CC7251"/>
    <w:rsid w:val="00CE295A"/>
    <w:rsid w:val="00D2386D"/>
    <w:rsid w:val="00D437D5"/>
    <w:rsid w:val="00E54854"/>
    <w:rsid w:val="00E65317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sherbakova.y</cp:lastModifiedBy>
  <cp:revision>4</cp:revision>
  <cp:lastPrinted>2021-09-03T13:41:00Z</cp:lastPrinted>
  <dcterms:created xsi:type="dcterms:W3CDTF">2021-09-02T12:05:00Z</dcterms:created>
  <dcterms:modified xsi:type="dcterms:W3CDTF">2021-09-03T14:06:00Z</dcterms:modified>
</cp:coreProperties>
</file>